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C4C" w:rsidRPr="00786D51" w:rsidRDefault="00786D51" w:rsidP="00786D51">
      <w:pPr>
        <w:pStyle w:val="Title"/>
        <w:pBdr>
          <w:top w:val="single" w:sz="4" w:space="1" w:color="auto"/>
          <w:left w:val="single" w:sz="4" w:space="4" w:color="auto"/>
          <w:bottom w:val="single" w:sz="4" w:space="1" w:color="auto"/>
          <w:right w:val="single" w:sz="4" w:space="4" w:color="auto"/>
        </w:pBdr>
        <w:tabs>
          <w:tab w:val="left" w:pos="1920"/>
          <w:tab w:val="center" w:pos="4815"/>
        </w:tabs>
        <w:rPr>
          <w:rFonts w:asciiTheme="minorHAnsi" w:hAnsiTheme="minorHAnsi" w:cstheme="minorHAnsi"/>
          <w:b/>
          <w:sz w:val="32"/>
          <w:szCs w:val="32"/>
        </w:rPr>
      </w:pPr>
      <w:r w:rsidRPr="00786D51">
        <w:rPr>
          <w:rFonts w:asciiTheme="minorHAnsi" w:hAnsiTheme="minorHAnsi" w:cstheme="minorHAnsi"/>
          <w:b/>
          <w:sz w:val="32"/>
          <w:szCs w:val="32"/>
        </w:rPr>
        <w:tab/>
      </w:r>
      <w:r w:rsidRPr="00786D51">
        <w:rPr>
          <w:rFonts w:asciiTheme="minorHAnsi" w:hAnsiTheme="minorHAnsi" w:cstheme="minorHAnsi"/>
          <w:b/>
          <w:sz w:val="32"/>
          <w:szCs w:val="32"/>
        </w:rPr>
        <w:tab/>
      </w:r>
      <w:r w:rsidR="00A93C4C" w:rsidRPr="00786D51">
        <w:rPr>
          <w:rFonts w:asciiTheme="minorHAnsi" w:hAnsiTheme="minorHAnsi" w:cstheme="minorHAnsi"/>
          <w:b/>
          <w:sz w:val="32"/>
          <w:szCs w:val="32"/>
        </w:rPr>
        <w:t>Sacred Heart Catholic School Spencer, IA</w:t>
      </w:r>
    </w:p>
    <w:p w:rsidR="00A93C4C" w:rsidRPr="00786D51" w:rsidRDefault="001D08F3" w:rsidP="00A93C4C">
      <w:pPr>
        <w:pStyle w:val="Title"/>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szCs w:val="36"/>
        </w:rPr>
      </w:pPr>
      <w:r w:rsidRPr="00786D51">
        <w:rPr>
          <w:rFonts w:asciiTheme="minorHAnsi" w:hAnsiTheme="minorHAnsi" w:cstheme="minorHAnsi"/>
          <w:b/>
          <w:sz w:val="36"/>
          <w:szCs w:val="36"/>
        </w:rPr>
        <w:t>Elem</w:t>
      </w:r>
      <w:r w:rsidR="00786D51" w:rsidRPr="00786D51">
        <w:rPr>
          <w:rFonts w:asciiTheme="minorHAnsi" w:hAnsiTheme="minorHAnsi" w:cstheme="minorHAnsi"/>
          <w:b/>
          <w:sz w:val="36"/>
          <w:szCs w:val="36"/>
        </w:rPr>
        <w:t>e</w:t>
      </w:r>
      <w:r w:rsidRPr="00786D51">
        <w:rPr>
          <w:rFonts w:asciiTheme="minorHAnsi" w:hAnsiTheme="minorHAnsi" w:cstheme="minorHAnsi"/>
          <w:b/>
          <w:sz w:val="36"/>
          <w:szCs w:val="36"/>
        </w:rPr>
        <w:t xml:space="preserve">ntary </w:t>
      </w:r>
      <w:r w:rsidR="00A93C4C" w:rsidRPr="00786D51">
        <w:rPr>
          <w:rFonts w:asciiTheme="minorHAnsi" w:hAnsiTheme="minorHAnsi" w:cstheme="minorHAnsi"/>
          <w:b/>
          <w:sz w:val="36"/>
          <w:szCs w:val="36"/>
        </w:rPr>
        <w:t>PE</w:t>
      </w:r>
      <w:r w:rsidR="00A93C4C" w:rsidRPr="00786D51">
        <w:rPr>
          <w:rFonts w:asciiTheme="minorHAnsi" w:hAnsiTheme="minorHAnsi" w:cstheme="minorHAnsi"/>
          <w:b/>
          <w:sz w:val="36"/>
          <w:szCs w:val="36"/>
        </w:rPr>
        <w:t>/General Education Teacher</w:t>
      </w:r>
    </w:p>
    <w:p w:rsidR="00A93C4C" w:rsidRPr="00786D51" w:rsidRDefault="00A93C4C" w:rsidP="00A93C4C">
      <w:pPr>
        <w:pStyle w:val="Title"/>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proofErr w:type="gramStart"/>
      <w:r w:rsidRPr="00786D51">
        <w:rPr>
          <w:rFonts w:asciiTheme="minorHAnsi" w:hAnsiTheme="minorHAnsi" w:cstheme="minorHAnsi"/>
          <w:b/>
          <w:sz w:val="28"/>
          <w:szCs w:val="28"/>
        </w:rPr>
        <w:t>for</w:t>
      </w:r>
      <w:proofErr w:type="gramEnd"/>
      <w:r w:rsidRPr="00786D51">
        <w:rPr>
          <w:rFonts w:asciiTheme="minorHAnsi" w:hAnsiTheme="minorHAnsi" w:cstheme="minorHAnsi"/>
          <w:b/>
          <w:sz w:val="28"/>
          <w:szCs w:val="28"/>
        </w:rPr>
        <w:t xml:space="preserve"> the 2024/2025 School Year</w:t>
      </w:r>
    </w:p>
    <w:p w:rsidR="00A93C4C" w:rsidRPr="00800D3F" w:rsidRDefault="00A93C4C" w:rsidP="00A93C4C">
      <w:pPr>
        <w:rPr>
          <w:rFonts w:asciiTheme="minorHAnsi" w:hAnsiTheme="minorHAnsi" w:cstheme="minorHAnsi"/>
          <w:sz w:val="20"/>
        </w:rPr>
      </w:pPr>
    </w:p>
    <w:p w:rsidR="00A93C4C" w:rsidRPr="00800D3F" w:rsidRDefault="00A93C4C" w:rsidP="00A93C4C">
      <w:pPr>
        <w:tabs>
          <w:tab w:val="right" w:pos="8640"/>
        </w:tabs>
        <w:rPr>
          <w:rFonts w:asciiTheme="minorHAnsi" w:hAnsiTheme="minorHAnsi" w:cstheme="minorHAnsi"/>
          <w:szCs w:val="24"/>
        </w:rPr>
      </w:pPr>
      <w:r w:rsidRPr="00800D3F">
        <w:rPr>
          <w:rFonts w:asciiTheme="minorHAnsi" w:hAnsiTheme="minorHAnsi" w:cstheme="minorHAnsi"/>
          <w:b/>
          <w:szCs w:val="24"/>
        </w:rPr>
        <w:t>Job Title:</w:t>
      </w:r>
      <w:r w:rsidRPr="00800D3F">
        <w:rPr>
          <w:rFonts w:asciiTheme="minorHAnsi" w:hAnsiTheme="minorHAnsi" w:cstheme="minorHAnsi"/>
          <w:szCs w:val="24"/>
        </w:rPr>
        <w:t xml:space="preserve"> </w:t>
      </w:r>
      <w:r w:rsidR="00B53F2C">
        <w:rPr>
          <w:rFonts w:asciiTheme="minorHAnsi" w:hAnsiTheme="minorHAnsi" w:cstheme="minorHAnsi"/>
          <w:szCs w:val="24"/>
        </w:rPr>
        <w:t xml:space="preserve">Elementary </w:t>
      </w:r>
      <w:r>
        <w:rPr>
          <w:rFonts w:asciiTheme="minorHAnsi" w:hAnsiTheme="minorHAnsi" w:cstheme="minorHAnsi"/>
          <w:szCs w:val="24"/>
        </w:rPr>
        <w:t>PE</w:t>
      </w:r>
      <w:r w:rsidRPr="00800D3F">
        <w:rPr>
          <w:rFonts w:asciiTheme="minorHAnsi" w:hAnsiTheme="minorHAnsi" w:cstheme="minorHAnsi"/>
          <w:szCs w:val="24"/>
        </w:rPr>
        <w:t>/General Education Teacher</w:t>
      </w:r>
      <w:r w:rsidRPr="00800D3F">
        <w:rPr>
          <w:rFonts w:asciiTheme="minorHAnsi" w:hAnsiTheme="minorHAnsi" w:cstheme="minorHAnsi"/>
          <w:szCs w:val="24"/>
        </w:rPr>
        <w:tab/>
        <w:t xml:space="preserve"> </w:t>
      </w:r>
      <w:r w:rsidRPr="00800D3F">
        <w:rPr>
          <w:rFonts w:asciiTheme="minorHAnsi" w:hAnsiTheme="minorHAnsi" w:cstheme="minorHAnsi"/>
          <w:b/>
          <w:bCs/>
          <w:szCs w:val="24"/>
        </w:rPr>
        <w:t>FLSA Status</w:t>
      </w:r>
      <w:r w:rsidRPr="00800D3F">
        <w:rPr>
          <w:rFonts w:asciiTheme="minorHAnsi" w:hAnsiTheme="minorHAnsi" w:cstheme="minorHAnsi"/>
          <w:szCs w:val="24"/>
        </w:rPr>
        <w:t>: Contracted exempt</w:t>
      </w:r>
      <w:bookmarkStart w:id="0" w:name="_GoBack"/>
      <w:bookmarkEnd w:id="0"/>
    </w:p>
    <w:p w:rsidR="00A93C4C" w:rsidRPr="00800D3F" w:rsidRDefault="00A93C4C" w:rsidP="00A93C4C">
      <w:pPr>
        <w:tabs>
          <w:tab w:val="right" w:pos="8640"/>
        </w:tabs>
        <w:rPr>
          <w:rFonts w:asciiTheme="minorHAnsi" w:hAnsiTheme="minorHAnsi" w:cstheme="minorHAnsi"/>
          <w:b/>
          <w:szCs w:val="24"/>
        </w:rPr>
      </w:pPr>
    </w:p>
    <w:p w:rsidR="00A93C4C" w:rsidRPr="00800D3F" w:rsidRDefault="00A93C4C" w:rsidP="00A93C4C">
      <w:pPr>
        <w:tabs>
          <w:tab w:val="right" w:pos="8640"/>
        </w:tabs>
        <w:rPr>
          <w:rFonts w:asciiTheme="minorHAnsi" w:hAnsiTheme="minorHAnsi" w:cstheme="minorHAnsi"/>
          <w:szCs w:val="24"/>
        </w:rPr>
      </w:pPr>
      <w:r w:rsidRPr="00800D3F">
        <w:rPr>
          <w:rFonts w:asciiTheme="minorHAnsi" w:hAnsiTheme="minorHAnsi" w:cstheme="minorHAnsi"/>
          <w:b/>
          <w:szCs w:val="24"/>
        </w:rPr>
        <w:t xml:space="preserve">Reports To: </w:t>
      </w:r>
      <w:r w:rsidRPr="00800D3F">
        <w:rPr>
          <w:rFonts w:asciiTheme="minorHAnsi" w:hAnsiTheme="minorHAnsi" w:cstheme="minorHAnsi"/>
          <w:szCs w:val="24"/>
        </w:rPr>
        <w:t xml:space="preserve"> Principal</w:t>
      </w:r>
      <w:r w:rsidRPr="00800D3F">
        <w:rPr>
          <w:rFonts w:asciiTheme="minorHAnsi" w:hAnsiTheme="minorHAnsi" w:cstheme="minorHAnsi"/>
          <w:szCs w:val="24"/>
        </w:rPr>
        <w:tab/>
      </w:r>
      <w:r w:rsidRPr="00800D3F">
        <w:rPr>
          <w:rFonts w:asciiTheme="minorHAnsi" w:hAnsiTheme="minorHAnsi" w:cstheme="minorHAnsi"/>
          <w:b/>
          <w:bCs/>
          <w:szCs w:val="24"/>
        </w:rPr>
        <w:t>Date</w:t>
      </w:r>
      <w:r w:rsidRPr="00800D3F">
        <w:rPr>
          <w:rFonts w:asciiTheme="minorHAnsi" w:hAnsiTheme="minorHAnsi" w:cstheme="minorHAnsi"/>
          <w:szCs w:val="24"/>
        </w:rPr>
        <w:t xml:space="preserve">: </w:t>
      </w:r>
      <w:r>
        <w:rPr>
          <w:rFonts w:asciiTheme="minorHAnsi" w:hAnsiTheme="minorHAnsi" w:cstheme="minorHAnsi"/>
          <w:szCs w:val="24"/>
        </w:rPr>
        <w:t>April</w:t>
      </w:r>
      <w:r w:rsidR="00B53F2C">
        <w:rPr>
          <w:rFonts w:asciiTheme="minorHAnsi" w:hAnsiTheme="minorHAnsi" w:cstheme="minorHAnsi"/>
          <w:szCs w:val="24"/>
        </w:rPr>
        <w:t xml:space="preserve"> </w:t>
      </w:r>
      <w:r w:rsidRPr="00800D3F">
        <w:rPr>
          <w:rFonts w:asciiTheme="minorHAnsi" w:hAnsiTheme="minorHAnsi" w:cstheme="minorHAnsi"/>
          <w:szCs w:val="24"/>
        </w:rPr>
        <w:t>2024</w:t>
      </w:r>
    </w:p>
    <w:p w:rsidR="00A93C4C" w:rsidRPr="00800D3F" w:rsidRDefault="00A93C4C" w:rsidP="00A93C4C">
      <w:pPr>
        <w:tabs>
          <w:tab w:val="right" w:pos="8640"/>
        </w:tabs>
        <w:rPr>
          <w:rFonts w:asciiTheme="minorHAnsi" w:hAnsiTheme="minorHAnsi" w:cstheme="minorHAnsi"/>
          <w:szCs w:val="24"/>
        </w:rPr>
      </w:pPr>
    </w:p>
    <w:p w:rsidR="00A93C4C" w:rsidRPr="00800D3F" w:rsidRDefault="00A93C4C" w:rsidP="00A93C4C">
      <w:pPr>
        <w:rPr>
          <w:rFonts w:asciiTheme="minorHAnsi" w:hAnsiTheme="minorHAnsi" w:cstheme="minorHAnsi"/>
          <w:szCs w:val="24"/>
        </w:rPr>
      </w:pPr>
      <w:r w:rsidRPr="00800D3F">
        <w:rPr>
          <w:rFonts w:asciiTheme="minorHAnsi" w:hAnsiTheme="minorHAnsi" w:cstheme="minorHAnsi"/>
          <w:b/>
          <w:szCs w:val="24"/>
          <w:u w:val="single"/>
        </w:rPr>
        <w:t xml:space="preserve">Primary Purpose: </w:t>
      </w:r>
      <w:r w:rsidRPr="00800D3F">
        <w:rPr>
          <w:rFonts w:asciiTheme="minorHAnsi" w:hAnsiTheme="minorHAnsi" w:cstheme="minorHAnsi"/>
          <w:szCs w:val="24"/>
        </w:rPr>
        <w:t>To form students academically, emotionally, and spiritually while instilling a love for others, for God, and for their Catholic faith. This position will be .</w:t>
      </w:r>
      <w:r w:rsidR="006D2E90">
        <w:rPr>
          <w:rFonts w:asciiTheme="minorHAnsi" w:hAnsiTheme="minorHAnsi" w:cstheme="minorHAnsi"/>
          <w:szCs w:val="24"/>
        </w:rPr>
        <w:t xml:space="preserve">50 Physical Education and .50 General Education. </w:t>
      </w:r>
    </w:p>
    <w:p w:rsidR="00A93C4C" w:rsidRPr="00800D3F" w:rsidRDefault="00A93C4C" w:rsidP="00A93C4C">
      <w:pPr>
        <w:rPr>
          <w:rFonts w:asciiTheme="minorHAnsi" w:hAnsiTheme="minorHAnsi" w:cstheme="minorHAnsi"/>
          <w:szCs w:val="24"/>
        </w:rPr>
      </w:pPr>
    </w:p>
    <w:p w:rsidR="00A93C4C" w:rsidRPr="00800D3F" w:rsidRDefault="00A93C4C" w:rsidP="00A93C4C">
      <w:pPr>
        <w:rPr>
          <w:rFonts w:asciiTheme="minorHAnsi" w:hAnsiTheme="minorHAnsi" w:cstheme="minorHAnsi"/>
          <w:b/>
          <w:szCs w:val="24"/>
        </w:rPr>
      </w:pPr>
      <w:r w:rsidRPr="00800D3F">
        <w:rPr>
          <w:rFonts w:asciiTheme="minorHAnsi" w:hAnsiTheme="minorHAnsi" w:cstheme="minorHAnsi"/>
          <w:b/>
          <w:szCs w:val="24"/>
          <w:u w:val="single"/>
        </w:rPr>
        <w:t>Essential Functions:</w:t>
      </w:r>
    </w:p>
    <w:p w:rsidR="00A93C4C" w:rsidRPr="00800D3F" w:rsidRDefault="006D2E90" w:rsidP="00A93C4C">
      <w:pPr>
        <w:pStyle w:val="ListParagraph"/>
        <w:numPr>
          <w:ilvl w:val="0"/>
          <w:numId w:val="26"/>
        </w:numPr>
        <w:tabs>
          <w:tab w:val="left" w:pos="857"/>
          <w:tab w:val="left" w:pos="858"/>
        </w:tabs>
        <w:spacing w:after="120"/>
        <w:ind w:left="360"/>
        <w:contextualSpacing w:val="0"/>
        <w:rPr>
          <w:rFonts w:asciiTheme="minorHAnsi" w:hAnsiTheme="minorHAnsi" w:cstheme="minorHAnsi"/>
          <w:szCs w:val="24"/>
        </w:rPr>
      </w:pPr>
      <w:r>
        <w:rPr>
          <w:rFonts w:asciiTheme="minorHAnsi" w:hAnsiTheme="minorHAnsi" w:cstheme="minorHAnsi"/>
          <w:szCs w:val="24"/>
        </w:rPr>
        <w:t>Responsible for providing students with a foundation in health and physical education that focuses on strength, conditioning, and stretching through individual and team sports.</w:t>
      </w:r>
    </w:p>
    <w:p w:rsidR="00A93C4C" w:rsidRPr="00800D3F" w:rsidRDefault="006D2E90" w:rsidP="00A93C4C">
      <w:pPr>
        <w:pStyle w:val="ListParagraph"/>
        <w:numPr>
          <w:ilvl w:val="0"/>
          <w:numId w:val="26"/>
        </w:numPr>
        <w:tabs>
          <w:tab w:val="left" w:pos="857"/>
          <w:tab w:val="left" w:pos="858"/>
        </w:tabs>
        <w:spacing w:after="120"/>
        <w:ind w:left="360"/>
        <w:contextualSpacing w:val="0"/>
        <w:rPr>
          <w:rFonts w:asciiTheme="minorHAnsi" w:hAnsiTheme="minorHAnsi" w:cstheme="minorHAnsi"/>
          <w:szCs w:val="24"/>
        </w:rPr>
      </w:pPr>
      <w:r>
        <w:rPr>
          <w:rFonts w:asciiTheme="minorHAnsi" w:hAnsiTheme="minorHAnsi" w:cstheme="minorHAnsi"/>
          <w:szCs w:val="24"/>
        </w:rPr>
        <w:t>Design, plan, and implement appealing physical education lessons through a variety of methodologies based on school, state, and Diocesan standards.</w:t>
      </w:r>
    </w:p>
    <w:p w:rsidR="006D2E90" w:rsidRDefault="006D2E90" w:rsidP="006D2E90">
      <w:pPr>
        <w:pStyle w:val="ListParagraph"/>
        <w:numPr>
          <w:ilvl w:val="0"/>
          <w:numId w:val="26"/>
        </w:numPr>
        <w:tabs>
          <w:tab w:val="left" w:pos="857"/>
          <w:tab w:val="left" w:pos="858"/>
        </w:tabs>
        <w:spacing w:after="120"/>
        <w:ind w:left="360"/>
        <w:contextualSpacing w:val="0"/>
        <w:rPr>
          <w:rFonts w:asciiTheme="minorHAnsi" w:hAnsiTheme="minorHAnsi" w:cstheme="minorHAnsi"/>
          <w:szCs w:val="24"/>
        </w:rPr>
      </w:pPr>
      <w:r>
        <w:rPr>
          <w:rFonts w:asciiTheme="minorHAnsi" w:hAnsiTheme="minorHAnsi" w:cstheme="minorHAnsi"/>
          <w:szCs w:val="24"/>
        </w:rPr>
        <w:t>Teach knowledge and skills in physical fitness, health education, rhythm and dancing, and team sports while celebrating accomplishments and importance of self-improvement and team work.</w:t>
      </w:r>
    </w:p>
    <w:p w:rsidR="006D2E90" w:rsidRDefault="006D2E90" w:rsidP="006D2E90">
      <w:pPr>
        <w:pStyle w:val="ListParagraph"/>
        <w:numPr>
          <w:ilvl w:val="0"/>
          <w:numId w:val="26"/>
        </w:numPr>
        <w:tabs>
          <w:tab w:val="left" w:pos="857"/>
          <w:tab w:val="left" w:pos="858"/>
        </w:tabs>
        <w:spacing w:after="120"/>
        <w:ind w:left="360"/>
        <w:contextualSpacing w:val="0"/>
        <w:rPr>
          <w:rFonts w:asciiTheme="minorHAnsi" w:hAnsiTheme="minorHAnsi" w:cstheme="minorHAnsi"/>
          <w:szCs w:val="24"/>
        </w:rPr>
      </w:pPr>
      <w:r>
        <w:rPr>
          <w:rFonts w:asciiTheme="minorHAnsi" w:hAnsiTheme="minorHAnsi" w:cstheme="minorHAnsi"/>
          <w:szCs w:val="24"/>
        </w:rPr>
        <w:t>Ensure accommodations and modifications are made for growth and development for all students.</w:t>
      </w:r>
    </w:p>
    <w:p w:rsidR="006D2E90" w:rsidRPr="006D2E90" w:rsidRDefault="00B53F2C" w:rsidP="006D2E90">
      <w:pPr>
        <w:pStyle w:val="ListParagraph"/>
        <w:numPr>
          <w:ilvl w:val="0"/>
          <w:numId w:val="26"/>
        </w:numPr>
        <w:tabs>
          <w:tab w:val="left" w:pos="857"/>
          <w:tab w:val="left" w:pos="858"/>
        </w:tabs>
        <w:spacing w:after="120"/>
        <w:ind w:left="360"/>
        <w:contextualSpacing w:val="0"/>
        <w:rPr>
          <w:rFonts w:asciiTheme="minorHAnsi" w:hAnsiTheme="minorHAnsi" w:cstheme="minorHAnsi"/>
          <w:szCs w:val="24"/>
        </w:rPr>
      </w:pPr>
      <w:r>
        <w:rPr>
          <w:rFonts w:asciiTheme="minorHAnsi" w:hAnsiTheme="minorHAnsi" w:cstheme="minorHAnsi"/>
          <w:szCs w:val="24"/>
        </w:rPr>
        <w:t>Encourage, monitor and e</w:t>
      </w:r>
      <w:r w:rsidR="006D2E90">
        <w:rPr>
          <w:rFonts w:asciiTheme="minorHAnsi" w:hAnsiTheme="minorHAnsi" w:cstheme="minorHAnsi"/>
          <w:szCs w:val="24"/>
        </w:rPr>
        <w:t>valuate each student’s growth in physical skills, knowledge, and contribution in team sports.</w:t>
      </w:r>
    </w:p>
    <w:p w:rsidR="00A93C4C" w:rsidRPr="00800D3F" w:rsidRDefault="00A93C4C" w:rsidP="00A93C4C">
      <w:pPr>
        <w:pStyle w:val="ListParagraph"/>
        <w:numPr>
          <w:ilvl w:val="0"/>
          <w:numId w:val="26"/>
        </w:numPr>
        <w:tabs>
          <w:tab w:val="left" w:pos="857"/>
          <w:tab w:val="left" w:pos="858"/>
        </w:tabs>
        <w:spacing w:after="120"/>
        <w:ind w:left="360"/>
        <w:contextualSpacing w:val="0"/>
        <w:rPr>
          <w:rFonts w:asciiTheme="minorHAnsi" w:hAnsiTheme="minorHAnsi" w:cstheme="minorHAnsi"/>
          <w:szCs w:val="24"/>
        </w:rPr>
      </w:pPr>
      <w:r w:rsidRPr="00800D3F">
        <w:rPr>
          <w:rFonts w:asciiTheme="minorHAnsi" w:hAnsiTheme="minorHAnsi" w:cstheme="minorHAnsi"/>
          <w:szCs w:val="24"/>
        </w:rPr>
        <w:t>As a part-time general education elementary teacher, provide flexibility in instructing students in core academic curriculum.</w:t>
      </w:r>
    </w:p>
    <w:p w:rsidR="00A93C4C" w:rsidRPr="00800D3F" w:rsidRDefault="00A93C4C" w:rsidP="00A93C4C">
      <w:pPr>
        <w:pStyle w:val="ListParagraph"/>
        <w:numPr>
          <w:ilvl w:val="0"/>
          <w:numId w:val="26"/>
        </w:numPr>
        <w:tabs>
          <w:tab w:val="left" w:pos="857"/>
          <w:tab w:val="left" w:pos="858"/>
        </w:tabs>
        <w:spacing w:after="120"/>
        <w:ind w:left="360"/>
        <w:contextualSpacing w:val="0"/>
        <w:rPr>
          <w:rFonts w:asciiTheme="minorHAnsi" w:hAnsiTheme="minorHAnsi" w:cstheme="minorHAnsi"/>
          <w:szCs w:val="24"/>
        </w:rPr>
      </w:pPr>
      <w:r w:rsidRPr="00800D3F">
        <w:rPr>
          <w:rFonts w:asciiTheme="minorHAnsi" w:hAnsiTheme="minorHAnsi" w:cstheme="minorHAnsi"/>
          <w:szCs w:val="24"/>
        </w:rPr>
        <w:t>Establish and communicate clear objectives for all learning</w:t>
      </w:r>
      <w:r w:rsidRPr="00800D3F">
        <w:rPr>
          <w:rFonts w:asciiTheme="minorHAnsi" w:hAnsiTheme="minorHAnsi" w:cstheme="minorHAnsi"/>
          <w:spacing w:val="-5"/>
          <w:szCs w:val="24"/>
        </w:rPr>
        <w:t xml:space="preserve"> </w:t>
      </w:r>
      <w:r w:rsidRPr="00800D3F">
        <w:rPr>
          <w:rFonts w:asciiTheme="minorHAnsi" w:hAnsiTheme="minorHAnsi" w:cstheme="minorHAnsi"/>
          <w:szCs w:val="24"/>
        </w:rPr>
        <w:t>activities. Provide a variety of materials and resources for use in educational and classroom</w:t>
      </w:r>
      <w:r w:rsidRPr="00800D3F">
        <w:rPr>
          <w:rFonts w:asciiTheme="minorHAnsi" w:hAnsiTheme="minorHAnsi" w:cstheme="minorHAnsi"/>
          <w:spacing w:val="-12"/>
          <w:szCs w:val="24"/>
        </w:rPr>
        <w:t xml:space="preserve"> </w:t>
      </w:r>
      <w:r w:rsidRPr="00800D3F">
        <w:rPr>
          <w:rFonts w:asciiTheme="minorHAnsi" w:hAnsiTheme="minorHAnsi" w:cstheme="minorHAnsi"/>
          <w:szCs w:val="24"/>
        </w:rPr>
        <w:t>activities; prepare classroom as needed for related activities.</w:t>
      </w:r>
    </w:p>
    <w:p w:rsidR="00A93C4C" w:rsidRPr="00800D3F" w:rsidRDefault="00A93C4C" w:rsidP="00A93C4C">
      <w:pPr>
        <w:pStyle w:val="ListParagraph"/>
        <w:widowControl w:val="0"/>
        <w:numPr>
          <w:ilvl w:val="0"/>
          <w:numId w:val="26"/>
        </w:numPr>
        <w:autoSpaceDE w:val="0"/>
        <w:autoSpaceDN w:val="0"/>
        <w:spacing w:after="120"/>
        <w:ind w:left="360"/>
        <w:contextualSpacing w:val="0"/>
        <w:rPr>
          <w:rFonts w:asciiTheme="minorHAnsi" w:hAnsiTheme="minorHAnsi" w:cstheme="minorHAnsi"/>
          <w:szCs w:val="24"/>
        </w:rPr>
      </w:pPr>
      <w:r w:rsidRPr="00800D3F">
        <w:rPr>
          <w:rFonts w:asciiTheme="minorHAnsi" w:hAnsiTheme="minorHAnsi" w:cstheme="minorHAnsi"/>
          <w:szCs w:val="24"/>
        </w:rPr>
        <w:t>Manage student behavior in the classroom by establishing and enforcing rules and</w:t>
      </w:r>
      <w:r w:rsidRPr="00800D3F">
        <w:rPr>
          <w:rFonts w:asciiTheme="minorHAnsi" w:hAnsiTheme="minorHAnsi" w:cstheme="minorHAnsi"/>
          <w:spacing w:val="-13"/>
          <w:szCs w:val="24"/>
        </w:rPr>
        <w:t xml:space="preserve"> </w:t>
      </w:r>
      <w:r w:rsidRPr="00800D3F">
        <w:rPr>
          <w:rFonts w:asciiTheme="minorHAnsi" w:hAnsiTheme="minorHAnsi" w:cstheme="minorHAnsi"/>
          <w:szCs w:val="24"/>
        </w:rPr>
        <w:t>procedures. Maintain discipline in accordance with the rules, protocols, and disciplinary systems of the</w:t>
      </w:r>
      <w:r w:rsidRPr="00800D3F">
        <w:rPr>
          <w:rFonts w:asciiTheme="minorHAnsi" w:hAnsiTheme="minorHAnsi" w:cstheme="minorHAnsi"/>
          <w:spacing w:val="-11"/>
          <w:szCs w:val="24"/>
        </w:rPr>
        <w:t xml:space="preserve"> </w:t>
      </w:r>
      <w:r w:rsidRPr="00800D3F">
        <w:rPr>
          <w:rFonts w:asciiTheme="minorHAnsi" w:hAnsiTheme="minorHAnsi" w:cstheme="minorHAnsi"/>
          <w:szCs w:val="24"/>
        </w:rPr>
        <w:t>school.</w:t>
      </w:r>
    </w:p>
    <w:p w:rsidR="00A93C4C" w:rsidRPr="00800D3F" w:rsidRDefault="00A93C4C" w:rsidP="00A93C4C">
      <w:pPr>
        <w:pStyle w:val="ListParagraph"/>
        <w:numPr>
          <w:ilvl w:val="0"/>
          <w:numId w:val="26"/>
        </w:numPr>
        <w:tabs>
          <w:tab w:val="left" w:pos="857"/>
          <w:tab w:val="left" w:pos="858"/>
        </w:tabs>
        <w:spacing w:after="120"/>
        <w:ind w:left="360"/>
        <w:contextualSpacing w:val="0"/>
        <w:rPr>
          <w:rFonts w:asciiTheme="minorHAnsi" w:hAnsiTheme="minorHAnsi" w:cstheme="minorHAnsi"/>
          <w:szCs w:val="24"/>
        </w:rPr>
      </w:pPr>
      <w:r w:rsidRPr="00800D3F">
        <w:rPr>
          <w:rFonts w:asciiTheme="minorHAnsi" w:hAnsiTheme="minorHAnsi" w:cstheme="minorHAnsi"/>
          <w:szCs w:val="24"/>
        </w:rPr>
        <w:t>Provide appropriate feedback to students and monitor their use of materials and equipment. Use relevant technology to support and differentiate</w:t>
      </w:r>
      <w:r w:rsidRPr="00800D3F">
        <w:rPr>
          <w:rFonts w:asciiTheme="minorHAnsi" w:hAnsiTheme="minorHAnsi" w:cstheme="minorHAnsi"/>
          <w:spacing w:val="-4"/>
          <w:szCs w:val="24"/>
        </w:rPr>
        <w:t xml:space="preserve"> </w:t>
      </w:r>
      <w:r w:rsidRPr="00800D3F">
        <w:rPr>
          <w:rFonts w:asciiTheme="minorHAnsi" w:hAnsiTheme="minorHAnsi" w:cstheme="minorHAnsi"/>
          <w:szCs w:val="24"/>
        </w:rPr>
        <w:t>instruction.</w:t>
      </w:r>
    </w:p>
    <w:p w:rsidR="00A93C4C" w:rsidRPr="00800D3F" w:rsidRDefault="00A93C4C" w:rsidP="00A93C4C">
      <w:pPr>
        <w:pStyle w:val="ListParagraph"/>
        <w:widowControl w:val="0"/>
        <w:numPr>
          <w:ilvl w:val="0"/>
          <w:numId w:val="26"/>
        </w:numPr>
        <w:autoSpaceDE w:val="0"/>
        <w:autoSpaceDN w:val="0"/>
        <w:spacing w:after="120"/>
        <w:ind w:left="360"/>
        <w:contextualSpacing w:val="0"/>
        <w:rPr>
          <w:rFonts w:asciiTheme="minorHAnsi" w:hAnsiTheme="minorHAnsi" w:cstheme="minorHAnsi"/>
          <w:szCs w:val="24"/>
        </w:rPr>
      </w:pPr>
      <w:r w:rsidRPr="00800D3F">
        <w:rPr>
          <w:rFonts w:asciiTheme="minorHAnsi" w:hAnsiTheme="minorHAnsi" w:cstheme="minorHAnsi"/>
          <w:szCs w:val="24"/>
        </w:rPr>
        <w:t>Maintain accurate and complete records of students' progress and</w:t>
      </w:r>
      <w:r w:rsidRPr="00800D3F">
        <w:rPr>
          <w:rFonts w:asciiTheme="minorHAnsi" w:hAnsiTheme="minorHAnsi" w:cstheme="minorHAnsi"/>
          <w:spacing w:val="-6"/>
          <w:szCs w:val="24"/>
        </w:rPr>
        <w:t xml:space="preserve"> </w:t>
      </w:r>
      <w:r w:rsidRPr="00800D3F">
        <w:rPr>
          <w:rFonts w:asciiTheme="minorHAnsi" w:hAnsiTheme="minorHAnsi" w:cstheme="minorHAnsi"/>
          <w:szCs w:val="24"/>
        </w:rPr>
        <w:t>development. Update necessary records accurately and completely as required by Iowa law, Diocesan policies, and school</w:t>
      </w:r>
      <w:r w:rsidRPr="00800D3F">
        <w:rPr>
          <w:rFonts w:asciiTheme="minorHAnsi" w:hAnsiTheme="minorHAnsi" w:cstheme="minorHAnsi"/>
          <w:spacing w:val="-23"/>
          <w:szCs w:val="24"/>
        </w:rPr>
        <w:t xml:space="preserve"> </w:t>
      </w:r>
      <w:r w:rsidRPr="00800D3F">
        <w:rPr>
          <w:rFonts w:asciiTheme="minorHAnsi" w:hAnsiTheme="minorHAnsi" w:cstheme="minorHAnsi"/>
          <w:szCs w:val="24"/>
        </w:rPr>
        <w:t>guidelines. Prepare additional reports as required or requested.</w:t>
      </w:r>
    </w:p>
    <w:p w:rsidR="00A93C4C" w:rsidRPr="00800D3F" w:rsidRDefault="00A93C4C" w:rsidP="00A93C4C">
      <w:pPr>
        <w:pStyle w:val="ListParagraph"/>
        <w:numPr>
          <w:ilvl w:val="0"/>
          <w:numId w:val="26"/>
        </w:numPr>
        <w:spacing w:after="120"/>
        <w:ind w:left="360"/>
        <w:contextualSpacing w:val="0"/>
        <w:rPr>
          <w:rFonts w:asciiTheme="minorHAnsi" w:hAnsiTheme="minorHAnsi" w:cstheme="minorHAnsi"/>
          <w:szCs w:val="24"/>
        </w:rPr>
      </w:pPr>
      <w:r w:rsidRPr="00800D3F">
        <w:rPr>
          <w:rFonts w:asciiTheme="minorHAnsi" w:hAnsiTheme="minorHAnsi" w:cstheme="minorHAnsi"/>
          <w:szCs w:val="24"/>
        </w:rPr>
        <w:t>Actively participate in professional development activities, teacher and school meetings, parent meetings, and other required activities as governed by the teacher’s contract.</w:t>
      </w:r>
    </w:p>
    <w:p w:rsidR="00A93C4C" w:rsidRPr="00800D3F" w:rsidRDefault="00A93C4C" w:rsidP="00A93C4C">
      <w:pPr>
        <w:pStyle w:val="ListParagraph"/>
        <w:numPr>
          <w:ilvl w:val="0"/>
          <w:numId w:val="26"/>
        </w:numPr>
        <w:spacing w:after="120"/>
        <w:ind w:left="360"/>
        <w:contextualSpacing w:val="0"/>
        <w:rPr>
          <w:rFonts w:asciiTheme="minorHAnsi" w:hAnsiTheme="minorHAnsi" w:cstheme="minorHAnsi"/>
          <w:szCs w:val="24"/>
        </w:rPr>
      </w:pPr>
      <w:r w:rsidRPr="00800D3F">
        <w:rPr>
          <w:rFonts w:asciiTheme="minorHAnsi" w:hAnsiTheme="minorHAnsi" w:cstheme="minorHAnsi"/>
          <w:szCs w:val="24"/>
        </w:rPr>
        <w:t>Visibly engage in the school community by attending student events, concerts, sporting events and other extracurricular activities.</w:t>
      </w:r>
    </w:p>
    <w:p w:rsidR="00A93C4C" w:rsidRPr="00800D3F" w:rsidRDefault="00A93C4C" w:rsidP="00A93C4C">
      <w:pPr>
        <w:pStyle w:val="ListParagraph"/>
        <w:numPr>
          <w:ilvl w:val="0"/>
          <w:numId w:val="26"/>
        </w:numPr>
        <w:spacing w:after="120"/>
        <w:ind w:left="360"/>
        <w:contextualSpacing w:val="0"/>
        <w:rPr>
          <w:rFonts w:asciiTheme="minorHAnsi" w:hAnsiTheme="minorHAnsi" w:cstheme="minorHAnsi"/>
          <w:szCs w:val="24"/>
        </w:rPr>
      </w:pPr>
      <w:r w:rsidRPr="00800D3F">
        <w:rPr>
          <w:rFonts w:asciiTheme="minorHAnsi" w:hAnsiTheme="minorHAnsi" w:cstheme="minorHAnsi"/>
          <w:szCs w:val="24"/>
        </w:rPr>
        <w:t>Demonstrate preparation and skill in working with students from diverse cultural, economic, and ability backgrounds.</w:t>
      </w:r>
    </w:p>
    <w:p w:rsidR="00A93C4C" w:rsidRPr="00800D3F" w:rsidRDefault="00A93C4C" w:rsidP="00A93C4C">
      <w:pPr>
        <w:pStyle w:val="ListParagraph"/>
        <w:numPr>
          <w:ilvl w:val="0"/>
          <w:numId w:val="26"/>
        </w:numPr>
        <w:tabs>
          <w:tab w:val="left" w:pos="360"/>
        </w:tabs>
        <w:spacing w:after="120"/>
        <w:ind w:left="360"/>
        <w:contextualSpacing w:val="0"/>
        <w:rPr>
          <w:rFonts w:asciiTheme="minorHAnsi" w:hAnsiTheme="minorHAnsi" w:cstheme="minorHAnsi"/>
          <w:szCs w:val="24"/>
        </w:rPr>
      </w:pPr>
      <w:r w:rsidRPr="00800D3F">
        <w:rPr>
          <w:rFonts w:asciiTheme="minorHAnsi" w:hAnsiTheme="minorHAnsi" w:cstheme="minorHAnsi"/>
          <w:szCs w:val="24"/>
        </w:rPr>
        <w:lastRenderedPageBreak/>
        <w:t>Assist with other responsibilities as assigned - special projects, balancing of workload, or assisting in the absence of other employees</w:t>
      </w:r>
    </w:p>
    <w:p w:rsidR="00A93C4C" w:rsidRPr="00800D3F" w:rsidRDefault="00A93C4C" w:rsidP="00A93C4C">
      <w:pPr>
        <w:pStyle w:val="ListParagraph"/>
        <w:tabs>
          <w:tab w:val="left" w:pos="360"/>
        </w:tabs>
        <w:spacing w:after="120"/>
        <w:ind w:left="360"/>
        <w:contextualSpacing w:val="0"/>
        <w:rPr>
          <w:rFonts w:asciiTheme="minorHAnsi" w:hAnsiTheme="minorHAnsi" w:cstheme="minorHAnsi"/>
          <w:szCs w:val="24"/>
        </w:rPr>
      </w:pPr>
    </w:p>
    <w:p w:rsidR="00A93C4C" w:rsidRPr="00800D3F" w:rsidRDefault="00A93C4C" w:rsidP="00A93C4C">
      <w:pPr>
        <w:contextualSpacing/>
        <w:rPr>
          <w:rFonts w:asciiTheme="minorHAnsi" w:hAnsiTheme="minorHAnsi" w:cstheme="minorHAnsi"/>
          <w:szCs w:val="24"/>
        </w:rPr>
      </w:pPr>
      <w:r w:rsidRPr="00800D3F">
        <w:rPr>
          <w:rFonts w:asciiTheme="minorHAnsi" w:hAnsiTheme="minorHAnsi" w:cstheme="minorHAnsi"/>
          <w:b/>
          <w:szCs w:val="24"/>
          <w:u w:val="single"/>
        </w:rPr>
        <w:t>Collaborative Relationships</w:t>
      </w:r>
      <w:r w:rsidRPr="00800D3F">
        <w:rPr>
          <w:rFonts w:asciiTheme="minorHAnsi" w:hAnsiTheme="minorHAnsi" w:cstheme="minorHAnsi"/>
          <w:szCs w:val="24"/>
        </w:rPr>
        <w:t>: Interacts extensively with the following:</w:t>
      </w:r>
    </w:p>
    <w:p w:rsidR="00A93C4C" w:rsidRPr="00800D3F" w:rsidRDefault="00A93C4C" w:rsidP="00A93C4C">
      <w:pPr>
        <w:numPr>
          <w:ilvl w:val="0"/>
          <w:numId w:val="24"/>
        </w:numPr>
        <w:contextualSpacing/>
        <w:rPr>
          <w:rFonts w:asciiTheme="minorHAnsi" w:hAnsiTheme="minorHAnsi" w:cstheme="minorHAnsi"/>
          <w:szCs w:val="24"/>
        </w:rPr>
      </w:pPr>
      <w:r w:rsidRPr="00800D3F">
        <w:rPr>
          <w:rFonts w:asciiTheme="minorHAnsi" w:hAnsiTheme="minorHAnsi" w:cstheme="minorHAnsi"/>
          <w:szCs w:val="24"/>
        </w:rPr>
        <w:t>Parents &amp; Parent organizations</w:t>
      </w:r>
    </w:p>
    <w:p w:rsidR="00A93C4C" w:rsidRPr="00800D3F" w:rsidRDefault="00A93C4C" w:rsidP="00A93C4C">
      <w:pPr>
        <w:numPr>
          <w:ilvl w:val="0"/>
          <w:numId w:val="24"/>
        </w:numPr>
        <w:contextualSpacing/>
        <w:rPr>
          <w:rFonts w:asciiTheme="minorHAnsi" w:hAnsiTheme="minorHAnsi" w:cstheme="minorHAnsi"/>
          <w:szCs w:val="24"/>
        </w:rPr>
      </w:pPr>
      <w:r w:rsidRPr="00800D3F">
        <w:rPr>
          <w:rFonts w:asciiTheme="minorHAnsi" w:hAnsiTheme="minorHAnsi" w:cstheme="minorHAnsi"/>
          <w:szCs w:val="24"/>
        </w:rPr>
        <w:t>Teachers, staff, and educational colleagues</w:t>
      </w:r>
    </w:p>
    <w:p w:rsidR="00A93C4C" w:rsidRPr="00800D3F" w:rsidRDefault="00A93C4C" w:rsidP="00A93C4C">
      <w:pPr>
        <w:numPr>
          <w:ilvl w:val="0"/>
          <w:numId w:val="24"/>
        </w:numPr>
        <w:contextualSpacing/>
        <w:rPr>
          <w:rFonts w:asciiTheme="minorHAnsi" w:hAnsiTheme="minorHAnsi" w:cstheme="minorHAnsi"/>
          <w:szCs w:val="24"/>
        </w:rPr>
      </w:pPr>
      <w:r w:rsidRPr="00800D3F">
        <w:rPr>
          <w:rFonts w:asciiTheme="minorHAnsi" w:hAnsiTheme="minorHAnsi" w:cstheme="minorHAnsi"/>
          <w:szCs w:val="24"/>
        </w:rPr>
        <w:t>School supporters and stakeholders</w:t>
      </w:r>
      <w:r w:rsidRPr="00800D3F">
        <w:rPr>
          <w:rFonts w:asciiTheme="minorHAnsi" w:hAnsiTheme="minorHAnsi" w:cstheme="minorHAnsi"/>
          <w:szCs w:val="24"/>
        </w:rPr>
        <w:tab/>
      </w:r>
    </w:p>
    <w:p w:rsidR="00A93C4C" w:rsidRPr="00800D3F" w:rsidRDefault="00A93C4C" w:rsidP="00A93C4C">
      <w:pPr>
        <w:rPr>
          <w:rFonts w:asciiTheme="minorHAnsi" w:hAnsiTheme="minorHAnsi" w:cstheme="minorHAnsi"/>
          <w:szCs w:val="24"/>
        </w:rPr>
      </w:pPr>
    </w:p>
    <w:p w:rsidR="00A93C4C" w:rsidRPr="00800D3F" w:rsidRDefault="00A93C4C" w:rsidP="00A93C4C">
      <w:pPr>
        <w:rPr>
          <w:rFonts w:asciiTheme="minorHAnsi" w:hAnsiTheme="minorHAnsi" w:cstheme="minorHAnsi"/>
          <w:b/>
          <w:spacing w:val="4"/>
          <w:szCs w:val="24"/>
          <w:u w:val="single"/>
        </w:rPr>
      </w:pPr>
      <w:bookmarkStart w:id="1" w:name="_Hlk524604565"/>
      <w:r w:rsidRPr="00800D3F">
        <w:rPr>
          <w:rFonts w:asciiTheme="minorHAnsi" w:hAnsiTheme="minorHAnsi" w:cstheme="minorHAnsi"/>
          <w:b/>
          <w:spacing w:val="4"/>
          <w:szCs w:val="24"/>
          <w:u w:val="single"/>
        </w:rPr>
        <w:t>Knowledge, Skills, Experience Required or Preferred:</w:t>
      </w:r>
      <w:bookmarkEnd w:id="1"/>
    </w:p>
    <w:p w:rsidR="00A93C4C" w:rsidRPr="00800D3F" w:rsidRDefault="00A93C4C" w:rsidP="00A93C4C">
      <w:pPr>
        <w:widowControl w:val="0"/>
        <w:autoSpaceDE w:val="0"/>
        <w:autoSpaceDN w:val="0"/>
        <w:ind w:right="425"/>
        <w:rPr>
          <w:rFonts w:asciiTheme="minorHAnsi" w:hAnsiTheme="minorHAnsi" w:cstheme="minorHAnsi"/>
          <w:szCs w:val="24"/>
        </w:rPr>
      </w:pPr>
      <w:r w:rsidRPr="00800D3F">
        <w:rPr>
          <w:rFonts w:asciiTheme="minorHAnsi" w:hAnsiTheme="minorHAnsi" w:cstheme="minorHAnsi"/>
          <w:szCs w:val="24"/>
        </w:rPr>
        <w:t>The requirements listed below are representative of the knowledge, skill, and/or ability required.</w:t>
      </w:r>
    </w:p>
    <w:p w:rsidR="00A93C4C" w:rsidRPr="00800D3F" w:rsidRDefault="001D08F3" w:rsidP="00A93C4C">
      <w:pPr>
        <w:widowControl w:val="0"/>
        <w:numPr>
          <w:ilvl w:val="0"/>
          <w:numId w:val="27"/>
        </w:numPr>
        <w:tabs>
          <w:tab w:val="left" w:pos="819"/>
          <w:tab w:val="left" w:pos="820"/>
        </w:tabs>
        <w:autoSpaceDE w:val="0"/>
        <w:autoSpaceDN w:val="0"/>
        <w:spacing w:line="245" w:lineRule="exact"/>
        <w:ind w:left="360"/>
        <w:rPr>
          <w:rFonts w:asciiTheme="minorHAnsi" w:hAnsiTheme="minorHAnsi" w:cstheme="minorHAnsi"/>
          <w:szCs w:val="24"/>
        </w:rPr>
      </w:pPr>
      <w:r>
        <w:rPr>
          <w:rFonts w:asciiTheme="minorHAnsi" w:hAnsiTheme="minorHAnsi" w:cstheme="minorHAnsi"/>
          <w:szCs w:val="24"/>
        </w:rPr>
        <w:t>Bachelor’s degree.</w:t>
      </w:r>
    </w:p>
    <w:p w:rsidR="00A93C4C" w:rsidRDefault="00A93C4C" w:rsidP="00A93C4C">
      <w:pPr>
        <w:widowControl w:val="0"/>
        <w:numPr>
          <w:ilvl w:val="0"/>
          <w:numId w:val="27"/>
        </w:numPr>
        <w:tabs>
          <w:tab w:val="left" w:pos="819"/>
          <w:tab w:val="left" w:pos="820"/>
        </w:tabs>
        <w:autoSpaceDE w:val="0"/>
        <w:autoSpaceDN w:val="0"/>
        <w:spacing w:line="245" w:lineRule="exact"/>
        <w:ind w:left="360"/>
        <w:rPr>
          <w:rFonts w:asciiTheme="minorHAnsi" w:hAnsiTheme="minorHAnsi" w:cstheme="minorHAnsi"/>
          <w:szCs w:val="24"/>
        </w:rPr>
      </w:pPr>
      <w:r w:rsidRPr="00800D3F">
        <w:rPr>
          <w:rFonts w:asciiTheme="minorHAnsi" w:hAnsiTheme="minorHAnsi" w:cstheme="minorHAnsi"/>
          <w:szCs w:val="24"/>
        </w:rPr>
        <w:t>Iowa State certification in teaching in appropriate subject</w:t>
      </w:r>
      <w:r w:rsidRPr="00800D3F">
        <w:rPr>
          <w:rFonts w:asciiTheme="minorHAnsi" w:hAnsiTheme="minorHAnsi" w:cstheme="minorHAnsi"/>
          <w:spacing w:val="-8"/>
          <w:szCs w:val="24"/>
        </w:rPr>
        <w:t xml:space="preserve"> </w:t>
      </w:r>
      <w:r w:rsidRPr="00800D3F">
        <w:rPr>
          <w:rFonts w:asciiTheme="minorHAnsi" w:hAnsiTheme="minorHAnsi" w:cstheme="minorHAnsi"/>
          <w:szCs w:val="24"/>
        </w:rPr>
        <w:t>area.</w:t>
      </w:r>
    </w:p>
    <w:p w:rsidR="001D08F3" w:rsidRDefault="001D08F3" w:rsidP="00A93C4C">
      <w:pPr>
        <w:widowControl w:val="0"/>
        <w:numPr>
          <w:ilvl w:val="0"/>
          <w:numId w:val="27"/>
        </w:numPr>
        <w:tabs>
          <w:tab w:val="left" w:pos="819"/>
          <w:tab w:val="left" w:pos="820"/>
        </w:tabs>
        <w:autoSpaceDE w:val="0"/>
        <w:autoSpaceDN w:val="0"/>
        <w:spacing w:line="245" w:lineRule="exact"/>
        <w:ind w:left="360"/>
        <w:rPr>
          <w:rFonts w:asciiTheme="minorHAnsi" w:hAnsiTheme="minorHAnsi" w:cstheme="minorHAnsi"/>
          <w:szCs w:val="24"/>
        </w:rPr>
      </w:pPr>
      <w:r>
        <w:rPr>
          <w:rFonts w:asciiTheme="minorHAnsi" w:hAnsiTheme="minorHAnsi" w:cstheme="minorHAnsi"/>
          <w:szCs w:val="24"/>
        </w:rPr>
        <w:t>E</w:t>
      </w:r>
      <w:r w:rsidRPr="00800D3F">
        <w:rPr>
          <w:rFonts w:asciiTheme="minorHAnsi" w:hAnsiTheme="minorHAnsi" w:cstheme="minorHAnsi"/>
          <w:szCs w:val="24"/>
        </w:rPr>
        <w:t xml:space="preserve">lementary </w:t>
      </w:r>
      <w:r>
        <w:rPr>
          <w:rFonts w:asciiTheme="minorHAnsi" w:hAnsiTheme="minorHAnsi" w:cstheme="minorHAnsi"/>
          <w:szCs w:val="24"/>
        </w:rPr>
        <w:t>physical education</w:t>
      </w:r>
      <w:r w:rsidRPr="00800D3F">
        <w:rPr>
          <w:rFonts w:asciiTheme="minorHAnsi" w:hAnsiTheme="minorHAnsi" w:cstheme="minorHAnsi"/>
          <w:szCs w:val="24"/>
        </w:rPr>
        <w:t xml:space="preserve"> endorsement</w:t>
      </w:r>
      <w:r>
        <w:rPr>
          <w:rFonts w:asciiTheme="minorHAnsi" w:hAnsiTheme="minorHAnsi" w:cstheme="minorHAnsi"/>
          <w:szCs w:val="24"/>
        </w:rPr>
        <w:t xml:space="preserve"> (146)</w:t>
      </w:r>
      <w:r w:rsidRPr="00800D3F">
        <w:rPr>
          <w:rFonts w:asciiTheme="minorHAnsi" w:hAnsiTheme="minorHAnsi" w:cstheme="minorHAnsi"/>
          <w:szCs w:val="24"/>
        </w:rPr>
        <w:t>.</w:t>
      </w:r>
    </w:p>
    <w:p w:rsidR="00A93C4C" w:rsidRPr="00800D3F" w:rsidRDefault="00A93C4C" w:rsidP="00A93C4C">
      <w:pPr>
        <w:widowControl w:val="0"/>
        <w:numPr>
          <w:ilvl w:val="0"/>
          <w:numId w:val="27"/>
        </w:numPr>
        <w:tabs>
          <w:tab w:val="left" w:pos="819"/>
          <w:tab w:val="left" w:pos="820"/>
        </w:tabs>
        <w:autoSpaceDE w:val="0"/>
        <w:autoSpaceDN w:val="0"/>
        <w:spacing w:before="36" w:line="245" w:lineRule="exact"/>
        <w:ind w:left="360"/>
        <w:rPr>
          <w:rFonts w:asciiTheme="minorHAnsi" w:hAnsiTheme="minorHAnsi" w:cstheme="minorHAnsi"/>
          <w:szCs w:val="24"/>
        </w:rPr>
      </w:pPr>
      <w:r w:rsidRPr="00800D3F">
        <w:rPr>
          <w:rFonts w:asciiTheme="minorHAnsi" w:hAnsiTheme="minorHAnsi" w:cstheme="minorHAnsi"/>
          <w:szCs w:val="24"/>
        </w:rPr>
        <w:t>Ability to establish and maintain cooperative and effective working relationships with</w:t>
      </w:r>
      <w:r w:rsidRPr="00800D3F">
        <w:rPr>
          <w:rFonts w:asciiTheme="minorHAnsi" w:hAnsiTheme="minorHAnsi" w:cstheme="minorHAnsi"/>
          <w:spacing w:val="-11"/>
          <w:szCs w:val="24"/>
        </w:rPr>
        <w:t xml:space="preserve"> </w:t>
      </w:r>
      <w:r w:rsidRPr="00800D3F">
        <w:rPr>
          <w:rFonts w:asciiTheme="minorHAnsi" w:hAnsiTheme="minorHAnsi" w:cstheme="minorHAnsi"/>
          <w:szCs w:val="24"/>
        </w:rPr>
        <w:t>others.</w:t>
      </w:r>
    </w:p>
    <w:p w:rsidR="00A93C4C" w:rsidRPr="00800D3F" w:rsidRDefault="00A93C4C" w:rsidP="00A93C4C">
      <w:pPr>
        <w:widowControl w:val="0"/>
        <w:numPr>
          <w:ilvl w:val="0"/>
          <w:numId w:val="27"/>
        </w:numPr>
        <w:tabs>
          <w:tab w:val="left" w:pos="819"/>
          <w:tab w:val="left" w:pos="820"/>
        </w:tabs>
        <w:autoSpaceDE w:val="0"/>
        <w:autoSpaceDN w:val="0"/>
        <w:spacing w:line="244" w:lineRule="exact"/>
        <w:ind w:left="360"/>
        <w:rPr>
          <w:rFonts w:asciiTheme="minorHAnsi" w:hAnsiTheme="minorHAnsi" w:cstheme="minorHAnsi"/>
          <w:szCs w:val="24"/>
        </w:rPr>
      </w:pPr>
      <w:r w:rsidRPr="00800D3F">
        <w:rPr>
          <w:rFonts w:asciiTheme="minorHAnsi" w:hAnsiTheme="minorHAnsi" w:cstheme="minorHAnsi"/>
          <w:szCs w:val="24"/>
        </w:rPr>
        <w:t>Must have the proven ability to report to work on a regular and punctual</w:t>
      </w:r>
      <w:r w:rsidRPr="00800D3F">
        <w:rPr>
          <w:rFonts w:asciiTheme="minorHAnsi" w:hAnsiTheme="minorHAnsi" w:cstheme="minorHAnsi"/>
          <w:spacing w:val="-12"/>
          <w:szCs w:val="24"/>
        </w:rPr>
        <w:t xml:space="preserve"> </w:t>
      </w:r>
      <w:r w:rsidRPr="00800D3F">
        <w:rPr>
          <w:rFonts w:asciiTheme="minorHAnsi" w:hAnsiTheme="minorHAnsi" w:cstheme="minorHAnsi"/>
          <w:szCs w:val="24"/>
        </w:rPr>
        <w:t>basis.</w:t>
      </w:r>
    </w:p>
    <w:p w:rsidR="00A93C4C" w:rsidRPr="00800D3F" w:rsidRDefault="00A93C4C" w:rsidP="00A93C4C">
      <w:pPr>
        <w:widowControl w:val="0"/>
        <w:numPr>
          <w:ilvl w:val="0"/>
          <w:numId w:val="27"/>
        </w:numPr>
        <w:tabs>
          <w:tab w:val="left" w:pos="819"/>
          <w:tab w:val="left" w:pos="820"/>
        </w:tabs>
        <w:autoSpaceDE w:val="0"/>
        <w:autoSpaceDN w:val="0"/>
        <w:spacing w:line="244" w:lineRule="exact"/>
        <w:ind w:left="360"/>
        <w:rPr>
          <w:rFonts w:asciiTheme="minorHAnsi" w:hAnsiTheme="minorHAnsi" w:cstheme="minorHAnsi"/>
          <w:szCs w:val="24"/>
        </w:rPr>
      </w:pPr>
      <w:r w:rsidRPr="00800D3F">
        <w:rPr>
          <w:rFonts w:asciiTheme="minorHAnsi" w:hAnsiTheme="minorHAnsi" w:cstheme="minorHAnsi"/>
          <w:szCs w:val="24"/>
        </w:rPr>
        <w:t>Perform all other related work delegated or required by contract to accomplish the objectives of the total school</w:t>
      </w:r>
      <w:r w:rsidRPr="00800D3F">
        <w:rPr>
          <w:rFonts w:asciiTheme="minorHAnsi" w:hAnsiTheme="minorHAnsi" w:cstheme="minorHAnsi"/>
          <w:spacing w:val="-17"/>
          <w:szCs w:val="24"/>
        </w:rPr>
        <w:t xml:space="preserve"> </w:t>
      </w:r>
      <w:r w:rsidRPr="00800D3F">
        <w:rPr>
          <w:rFonts w:asciiTheme="minorHAnsi" w:hAnsiTheme="minorHAnsi" w:cstheme="minorHAnsi"/>
          <w:szCs w:val="24"/>
        </w:rPr>
        <w:t>program.</w:t>
      </w:r>
    </w:p>
    <w:p w:rsidR="00A93C4C" w:rsidRPr="00800D3F" w:rsidRDefault="00A93C4C" w:rsidP="00A93C4C">
      <w:pPr>
        <w:widowControl w:val="0"/>
        <w:numPr>
          <w:ilvl w:val="0"/>
          <w:numId w:val="27"/>
        </w:numPr>
        <w:tabs>
          <w:tab w:val="left" w:pos="819"/>
          <w:tab w:val="left" w:pos="820"/>
        </w:tabs>
        <w:autoSpaceDE w:val="0"/>
        <w:autoSpaceDN w:val="0"/>
        <w:spacing w:line="244" w:lineRule="exact"/>
        <w:ind w:left="360"/>
        <w:rPr>
          <w:rFonts w:asciiTheme="minorHAnsi" w:hAnsiTheme="minorHAnsi" w:cstheme="minorHAnsi"/>
          <w:szCs w:val="24"/>
        </w:rPr>
      </w:pPr>
      <w:r w:rsidRPr="00800D3F">
        <w:rPr>
          <w:rFonts w:asciiTheme="minorHAnsi" w:hAnsiTheme="minorHAnsi" w:cstheme="minorHAnsi"/>
          <w:szCs w:val="24"/>
        </w:rPr>
        <w:t>Knowledge and implementation of relevant</w:t>
      </w:r>
      <w:r w:rsidRPr="00800D3F">
        <w:rPr>
          <w:rFonts w:asciiTheme="minorHAnsi" w:hAnsiTheme="minorHAnsi" w:cstheme="minorHAnsi"/>
          <w:spacing w:val="-1"/>
          <w:szCs w:val="24"/>
        </w:rPr>
        <w:t xml:space="preserve"> </w:t>
      </w:r>
      <w:r w:rsidRPr="00800D3F">
        <w:rPr>
          <w:rFonts w:asciiTheme="minorHAnsi" w:hAnsiTheme="minorHAnsi" w:cstheme="minorHAnsi"/>
          <w:szCs w:val="24"/>
        </w:rPr>
        <w:t>technology.</w:t>
      </w:r>
    </w:p>
    <w:p w:rsidR="00A93C4C" w:rsidRPr="00800D3F" w:rsidRDefault="00A93C4C" w:rsidP="00A93C4C">
      <w:pPr>
        <w:widowControl w:val="0"/>
        <w:numPr>
          <w:ilvl w:val="0"/>
          <w:numId w:val="27"/>
        </w:numPr>
        <w:tabs>
          <w:tab w:val="left" w:pos="819"/>
          <w:tab w:val="left" w:pos="820"/>
        </w:tabs>
        <w:autoSpaceDE w:val="0"/>
        <w:autoSpaceDN w:val="0"/>
        <w:spacing w:line="245" w:lineRule="exact"/>
        <w:ind w:left="360"/>
        <w:rPr>
          <w:rFonts w:asciiTheme="minorHAnsi" w:hAnsiTheme="minorHAnsi" w:cstheme="minorHAnsi"/>
          <w:szCs w:val="24"/>
        </w:rPr>
      </w:pPr>
      <w:r w:rsidRPr="00800D3F">
        <w:rPr>
          <w:rFonts w:asciiTheme="minorHAnsi" w:hAnsiTheme="minorHAnsi" w:cstheme="minorHAnsi"/>
          <w:szCs w:val="24"/>
        </w:rPr>
        <w:t>Meet professional teacher education requirements of school, Diocese, and</w:t>
      </w:r>
      <w:r w:rsidRPr="00800D3F">
        <w:rPr>
          <w:rFonts w:asciiTheme="minorHAnsi" w:hAnsiTheme="minorHAnsi" w:cstheme="minorHAnsi"/>
          <w:spacing w:val="-8"/>
          <w:szCs w:val="24"/>
        </w:rPr>
        <w:t xml:space="preserve"> </w:t>
      </w:r>
      <w:r w:rsidRPr="00800D3F">
        <w:rPr>
          <w:rFonts w:asciiTheme="minorHAnsi" w:hAnsiTheme="minorHAnsi" w:cstheme="minorHAnsi"/>
          <w:szCs w:val="24"/>
        </w:rPr>
        <w:t>state.</w:t>
      </w:r>
    </w:p>
    <w:p w:rsidR="00A93C4C" w:rsidRPr="00800D3F" w:rsidRDefault="00A93C4C" w:rsidP="00A93C4C">
      <w:pPr>
        <w:rPr>
          <w:rFonts w:asciiTheme="minorHAnsi" w:hAnsiTheme="minorHAnsi" w:cstheme="minorHAnsi"/>
          <w:szCs w:val="24"/>
        </w:rPr>
      </w:pPr>
    </w:p>
    <w:p w:rsidR="00A93C4C" w:rsidRPr="00800D3F" w:rsidRDefault="00A93C4C" w:rsidP="00A93C4C">
      <w:pPr>
        <w:rPr>
          <w:rFonts w:asciiTheme="minorHAnsi" w:hAnsiTheme="minorHAnsi" w:cstheme="minorHAnsi"/>
          <w:szCs w:val="24"/>
          <w:u w:val="single"/>
        </w:rPr>
      </w:pPr>
    </w:p>
    <w:p w:rsidR="00A93C4C" w:rsidRPr="00800D3F" w:rsidRDefault="00A93C4C" w:rsidP="00A93C4C">
      <w:pPr>
        <w:rPr>
          <w:rFonts w:asciiTheme="minorHAnsi" w:hAnsiTheme="minorHAnsi" w:cstheme="minorHAnsi"/>
          <w:b/>
          <w:spacing w:val="4"/>
          <w:szCs w:val="24"/>
          <w:u w:val="single"/>
        </w:rPr>
      </w:pPr>
      <w:bookmarkStart w:id="2" w:name="_Hlk524604584"/>
      <w:r w:rsidRPr="00800D3F">
        <w:rPr>
          <w:rFonts w:asciiTheme="minorHAnsi" w:hAnsiTheme="minorHAnsi" w:cstheme="minorHAnsi"/>
          <w:b/>
          <w:spacing w:val="4"/>
          <w:szCs w:val="24"/>
          <w:u w:val="single"/>
        </w:rPr>
        <w:t xml:space="preserve">Physical and Cognitive Requirements: </w:t>
      </w:r>
      <w:bookmarkEnd w:id="2"/>
    </w:p>
    <w:p w:rsidR="00A93C4C" w:rsidRPr="00800D3F" w:rsidRDefault="00A93C4C" w:rsidP="00A93C4C">
      <w:pPr>
        <w:rPr>
          <w:rFonts w:asciiTheme="minorHAnsi" w:hAnsiTheme="minorHAnsi" w:cstheme="minorHAnsi"/>
          <w:szCs w:val="24"/>
        </w:rPr>
      </w:pPr>
      <w:r w:rsidRPr="00800D3F">
        <w:rPr>
          <w:rFonts w:asciiTheme="minorHAnsi" w:hAnsiTheme="minorHAnsi" w:cstheme="minorHAnsi"/>
          <w:szCs w:val="24"/>
        </w:rPr>
        <w:t>Active work: the physical demands described are representative of those that must be met by an employee to successfully perform the essential functions of the job and are not meant to be all inclusive. Reasonable accommodation may be made to enable individuals with disabilities to perform the essential responsibilities and functions of the job.  While performing this job the staff member must be able to:</w:t>
      </w:r>
    </w:p>
    <w:p w:rsidR="00A93C4C" w:rsidRPr="00800D3F" w:rsidRDefault="00A93C4C" w:rsidP="00A93C4C">
      <w:pPr>
        <w:numPr>
          <w:ilvl w:val="0"/>
          <w:numId w:val="25"/>
        </w:numPr>
        <w:contextualSpacing/>
        <w:rPr>
          <w:rFonts w:asciiTheme="minorHAnsi" w:hAnsiTheme="minorHAnsi" w:cstheme="minorHAnsi"/>
          <w:szCs w:val="24"/>
        </w:rPr>
      </w:pPr>
      <w:r w:rsidRPr="00800D3F">
        <w:rPr>
          <w:rFonts w:asciiTheme="minorHAnsi" w:hAnsiTheme="minorHAnsi" w:cstheme="minorHAnsi"/>
          <w:szCs w:val="24"/>
        </w:rPr>
        <w:t>Sit, stand and walk for required periods of time within the classroom and school</w:t>
      </w:r>
    </w:p>
    <w:p w:rsidR="00A93C4C" w:rsidRPr="00800D3F" w:rsidRDefault="00A93C4C" w:rsidP="00A93C4C">
      <w:pPr>
        <w:numPr>
          <w:ilvl w:val="0"/>
          <w:numId w:val="25"/>
        </w:numPr>
        <w:contextualSpacing/>
        <w:rPr>
          <w:rFonts w:asciiTheme="minorHAnsi" w:hAnsiTheme="minorHAnsi" w:cstheme="minorHAnsi"/>
          <w:szCs w:val="24"/>
        </w:rPr>
      </w:pPr>
      <w:r w:rsidRPr="00800D3F">
        <w:rPr>
          <w:rFonts w:asciiTheme="minorHAnsi" w:hAnsiTheme="minorHAnsi" w:cstheme="minorHAnsi"/>
          <w:szCs w:val="24"/>
        </w:rPr>
        <w:t>Speak, hear, and communicate effectively both verbally and in writing using proper grammar and vocabulary</w:t>
      </w:r>
    </w:p>
    <w:p w:rsidR="00A93C4C" w:rsidRPr="00800D3F" w:rsidRDefault="00A93C4C" w:rsidP="00A93C4C">
      <w:pPr>
        <w:numPr>
          <w:ilvl w:val="0"/>
          <w:numId w:val="25"/>
        </w:numPr>
        <w:contextualSpacing/>
        <w:rPr>
          <w:rFonts w:asciiTheme="minorHAnsi" w:hAnsiTheme="minorHAnsi" w:cstheme="minorHAnsi"/>
          <w:szCs w:val="24"/>
        </w:rPr>
      </w:pPr>
      <w:r w:rsidRPr="00800D3F">
        <w:rPr>
          <w:rFonts w:asciiTheme="minorHAnsi" w:hAnsiTheme="minorHAnsi" w:cstheme="minorHAnsi"/>
          <w:szCs w:val="24"/>
        </w:rPr>
        <w:t>Use close vision, color vision, peripheral vision and depth perception along with the ability to focus vision</w:t>
      </w:r>
    </w:p>
    <w:p w:rsidR="00A93C4C" w:rsidRPr="00800D3F" w:rsidRDefault="00A93C4C" w:rsidP="00A93C4C">
      <w:pPr>
        <w:numPr>
          <w:ilvl w:val="0"/>
          <w:numId w:val="25"/>
        </w:numPr>
        <w:contextualSpacing/>
        <w:rPr>
          <w:rFonts w:asciiTheme="minorHAnsi" w:hAnsiTheme="minorHAnsi" w:cstheme="minorHAnsi"/>
          <w:szCs w:val="24"/>
        </w:rPr>
      </w:pPr>
      <w:r w:rsidRPr="00800D3F">
        <w:rPr>
          <w:rFonts w:asciiTheme="minorHAnsi" w:hAnsiTheme="minorHAnsi" w:cstheme="minorHAnsi"/>
          <w:szCs w:val="24"/>
        </w:rPr>
        <w:t>Reach with hands and arms and use hands and fingers to handle objects and operate tools, computers, and/or controls; some light lifting may be required.</w:t>
      </w:r>
    </w:p>
    <w:p w:rsidR="00A93C4C" w:rsidRPr="00800D3F" w:rsidRDefault="00A93C4C" w:rsidP="00A93C4C">
      <w:pPr>
        <w:ind w:left="720"/>
        <w:contextualSpacing/>
        <w:rPr>
          <w:rFonts w:asciiTheme="minorHAnsi" w:hAnsiTheme="minorHAnsi" w:cstheme="minorHAnsi"/>
          <w:szCs w:val="24"/>
        </w:rPr>
      </w:pPr>
    </w:p>
    <w:p w:rsidR="00A93C4C" w:rsidRPr="00800D3F" w:rsidRDefault="00A93C4C" w:rsidP="00A93C4C">
      <w:pPr>
        <w:rPr>
          <w:rFonts w:asciiTheme="minorHAnsi" w:hAnsiTheme="minorHAnsi" w:cstheme="minorHAnsi"/>
          <w:szCs w:val="24"/>
        </w:rPr>
      </w:pPr>
      <w:r w:rsidRPr="00800D3F">
        <w:rPr>
          <w:rFonts w:asciiTheme="minorHAnsi" w:hAnsiTheme="minorHAnsi" w:cstheme="minorHAnsi"/>
          <w:szCs w:val="24"/>
        </w:rPr>
        <w:t>Duties may require travel and attendance at evening and/or weekend meetings.  Although work is performed primarily under inside environmental conditions, the required travel may result in temporary exposure to outside environmental conditions.  Regular driving and valid driver’s license are required.  Duties require a wide range of intellectual and practical problem-solving skills and comprehension of complex concepts.</w:t>
      </w:r>
      <w:r w:rsidRPr="00800D3F">
        <w:rPr>
          <w:rFonts w:asciiTheme="minorHAnsi" w:hAnsiTheme="minorHAnsi" w:cstheme="minorHAnsi"/>
          <w:i/>
          <w:szCs w:val="24"/>
        </w:rPr>
        <w:t xml:space="preserve"> </w:t>
      </w:r>
    </w:p>
    <w:p w:rsidR="00A93C4C" w:rsidRPr="00800D3F" w:rsidRDefault="00A93C4C" w:rsidP="00A93C4C">
      <w:pPr>
        <w:rPr>
          <w:rFonts w:asciiTheme="minorHAnsi" w:hAnsiTheme="minorHAnsi" w:cstheme="minorHAnsi"/>
          <w:szCs w:val="24"/>
        </w:rPr>
      </w:pPr>
    </w:p>
    <w:p w:rsidR="00A93C4C" w:rsidRPr="00800D3F" w:rsidRDefault="00A93C4C" w:rsidP="00A93C4C">
      <w:pPr>
        <w:rPr>
          <w:rFonts w:asciiTheme="minorHAnsi" w:hAnsiTheme="minorHAnsi" w:cstheme="minorHAnsi"/>
          <w:szCs w:val="24"/>
        </w:rPr>
      </w:pPr>
      <w:r w:rsidRPr="00800D3F">
        <w:rPr>
          <w:rFonts w:asciiTheme="minorHAnsi" w:hAnsiTheme="minorHAnsi" w:cstheme="minorHAnsi"/>
          <w:szCs w:val="24"/>
        </w:rPr>
        <w:t>To apply, please email Principal Deena Fries, dfries@spencersacredheart.com</w:t>
      </w:r>
    </w:p>
    <w:p w:rsidR="00A93C4C" w:rsidRPr="00800D3F" w:rsidRDefault="00A93C4C" w:rsidP="00A93C4C">
      <w:pPr>
        <w:pStyle w:val="ListParagraph"/>
        <w:numPr>
          <w:ilvl w:val="0"/>
          <w:numId w:val="28"/>
        </w:numPr>
        <w:rPr>
          <w:rFonts w:asciiTheme="minorHAnsi" w:hAnsiTheme="minorHAnsi" w:cstheme="minorHAnsi"/>
          <w:szCs w:val="24"/>
        </w:rPr>
      </w:pPr>
      <w:r w:rsidRPr="00800D3F">
        <w:rPr>
          <w:rFonts w:asciiTheme="minorHAnsi" w:hAnsiTheme="minorHAnsi" w:cstheme="minorHAnsi"/>
          <w:szCs w:val="24"/>
        </w:rPr>
        <w:t>Cover Letter</w:t>
      </w:r>
    </w:p>
    <w:p w:rsidR="00A93C4C" w:rsidRPr="00800D3F" w:rsidRDefault="00A93C4C" w:rsidP="00A93C4C">
      <w:pPr>
        <w:pStyle w:val="ListParagraph"/>
        <w:numPr>
          <w:ilvl w:val="0"/>
          <w:numId w:val="28"/>
        </w:numPr>
        <w:rPr>
          <w:rFonts w:asciiTheme="minorHAnsi" w:hAnsiTheme="minorHAnsi" w:cstheme="minorHAnsi"/>
          <w:szCs w:val="24"/>
        </w:rPr>
      </w:pPr>
      <w:r w:rsidRPr="00800D3F">
        <w:rPr>
          <w:rFonts w:asciiTheme="minorHAnsi" w:hAnsiTheme="minorHAnsi" w:cstheme="minorHAnsi"/>
          <w:szCs w:val="24"/>
        </w:rPr>
        <w:t>3 Letters of Recommendation</w:t>
      </w:r>
    </w:p>
    <w:p w:rsidR="00A93C4C" w:rsidRPr="00800D3F" w:rsidRDefault="00A93C4C" w:rsidP="00A93C4C">
      <w:pPr>
        <w:pStyle w:val="ListParagraph"/>
        <w:numPr>
          <w:ilvl w:val="0"/>
          <w:numId w:val="28"/>
        </w:numPr>
        <w:rPr>
          <w:rFonts w:asciiTheme="minorHAnsi" w:hAnsiTheme="minorHAnsi" w:cstheme="minorHAnsi"/>
          <w:szCs w:val="24"/>
        </w:rPr>
      </w:pPr>
      <w:r w:rsidRPr="00800D3F">
        <w:rPr>
          <w:rFonts w:asciiTheme="minorHAnsi" w:hAnsiTheme="minorHAnsi" w:cstheme="minorHAnsi"/>
          <w:szCs w:val="24"/>
        </w:rPr>
        <w:t>Transcripts</w:t>
      </w:r>
    </w:p>
    <w:p w:rsidR="00A9204E" w:rsidRPr="00B53F2C" w:rsidRDefault="00A93C4C" w:rsidP="00B53F2C">
      <w:pPr>
        <w:pStyle w:val="ListParagraph"/>
        <w:numPr>
          <w:ilvl w:val="0"/>
          <w:numId w:val="28"/>
        </w:numPr>
        <w:rPr>
          <w:rFonts w:asciiTheme="minorHAnsi" w:hAnsiTheme="minorHAnsi" w:cstheme="minorHAnsi"/>
          <w:szCs w:val="24"/>
        </w:rPr>
      </w:pPr>
      <w:r w:rsidRPr="00800D3F">
        <w:rPr>
          <w:rFonts w:asciiTheme="minorHAnsi" w:hAnsiTheme="minorHAnsi" w:cstheme="minorHAnsi"/>
          <w:szCs w:val="24"/>
        </w:rPr>
        <w:t>License</w:t>
      </w:r>
    </w:p>
    <w:sectPr w:rsidR="00A9204E" w:rsidRPr="00B53F2C" w:rsidSect="00724AE0">
      <w:pgSz w:w="12240" w:h="15840"/>
      <w:pgMar w:top="806" w:right="1170" w:bottom="63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001CAD"/>
    <w:multiLevelType w:val="hybridMultilevel"/>
    <w:tmpl w:val="AD1C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2522BD"/>
    <w:multiLevelType w:val="hybridMultilevel"/>
    <w:tmpl w:val="02BE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502724B"/>
    <w:multiLevelType w:val="hybridMultilevel"/>
    <w:tmpl w:val="F5E2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7B43"/>
    <w:multiLevelType w:val="hybridMultilevel"/>
    <w:tmpl w:val="1C3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395706"/>
    <w:multiLevelType w:val="hybridMultilevel"/>
    <w:tmpl w:val="7F70513A"/>
    <w:lvl w:ilvl="0" w:tplc="7130B518">
      <w:numFmt w:val="bullet"/>
      <w:lvlText w:val=""/>
      <w:lvlJc w:val="left"/>
      <w:pPr>
        <w:ind w:left="1578" w:hanging="360"/>
      </w:pPr>
      <w:rPr>
        <w:rFonts w:ascii="Symbol" w:eastAsia="Symbol" w:hAnsi="Symbol" w:cs="Symbol" w:hint="default"/>
        <w:w w:val="100"/>
        <w:sz w:val="20"/>
        <w:szCs w:val="20"/>
      </w:rPr>
    </w:lvl>
    <w:lvl w:ilvl="1" w:tplc="E170423A">
      <w:numFmt w:val="bullet"/>
      <w:lvlText w:val="•"/>
      <w:lvlJc w:val="left"/>
      <w:pPr>
        <w:ind w:left="2592" w:hanging="360"/>
      </w:pPr>
      <w:rPr>
        <w:rFonts w:hint="default"/>
      </w:rPr>
    </w:lvl>
    <w:lvl w:ilvl="2" w:tplc="36C0B774">
      <w:numFmt w:val="bullet"/>
      <w:lvlText w:val="•"/>
      <w:lvlJc w:val="left"/>
      <w:pPr>
        <w:ind w:left="3604" w:hanging="360"/>
      </w:pPr>
      <w:rPr>
        <w:rFonts w:hint="default"/>
      </w:rPr>
    </w:lvl>
    <w:lvl w:ilvl="3" w:tplc="57D84E20">
      <w:numFmt w:val="bullet"/>
      <w:lvlText w:val="•"/>
      <w:lvlJc w:val="left"/>
      <w:pPr>
        <w:ind w:left="4616" w:hanging="360"/>
      </w:pPr>
      <w:rPr>
        <w:rFonts w:hint="default"/>
      </w:rPr>
    </w:lvl>
    <w:lvl w:ilvl="4" w:tplc="B498B06A">
      <w:numFmt w:val="bullet"/>
      <w:lvlText w:val="•"/>
      <w:lvlJc w:val="left"/>
      <w:pPr>
        <w:ind w:left="5628" w:hanging="360"/>
      </w:pPr>
      <w:rPr>
        <w:rFonts w:hint="default"/>
      </w:rPr>
    </w:lvl>
    <w:lvl w:ilvl="5" w:tplc="4FBE94D6">
      <w:numFmt w:val="bullet"/>
      <w:lvlText w:val="•"/>
      <w:lvlJc w:val="left"/>
      <w:pPr>
        <w:ind w:left="6640" w:hanging="360"/>
      </w:pPr>
      <w:rPr>
        <w:rFonts w:hint="default"/>
      </w:rPr>
    </w:lvl>
    <w:lvl w:ilvl="6" w:tplc="5B38E440">
      <w:numFmt w:val="bullet"/>
      <w:lvlText w:val="•"/>
      <w:lvlJc w:val="left"/>
      <w:pPr>
        <w:ind w:left="7652" w:hanging="360"/>
      </w:pPr>
      <w:rPr>
        <w:rFonts w:hint="default"/>
      </w:rPr>
    </w:lvl>
    <w:lvl w:ilvl="7" w:tplc="220C71A2">
      <w:numFmt w:val="bullet"/>
      <w:lvlText w:val="•"/>
      <w:lvlJc w:val="left"/>
      <w:pPr>
        <w:ind w:left="8664" w:hanging="360"/>
      </w:pPr>
      <w:rPr>
        <w:rFonts w:hint="default"/>
      </w:rPr>
    </w:lvl>
    <w:lvl w:ilvl="8" w:tplc="DBBAF736">
      <w:numFmt w:val="bullet"/>
      <w:lvlText w:val="•"/>
      <w:lvlJc w:val="left"/>
      <w:pPr>
        <w:ind w:left="9676" w:hanging="360"/>
      </w:pPr>
      <w:rPr>
        <w:rFonts w:hint="default"/>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5"/>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19"/>
  </w:num>
  <w:num w:numId="22">
    <w:abstractNumId w:val="11"/>
  </w:num>
  <w:num w:numId="23">
    <w:abstractNumId w:val="27"/>
  </w:num>
  <w:num w:numId="24">
    <w:abstractNumId w:val="22"/>
  </w:num>
  <w:num w:numId="25">
    <w:abstractNumId w:val="14"/>
  </w:num>
  <w:num w:numId="26">
    <w:abstractNumId w:val="21"/>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4C"/>
    <w:rsid w:val="001D08F3"/>
    <w:rsid w:val="00645252"/>
    <w:rsid w:val="006D2E90"/>
    <w:rsid w:val="006D3D74"/>
    <w:rsid w:val="00786D51"/>
    <w:rsid w:val="0083569A"/>
    <w:rsid w:val="00A9204E"/>
    <w:rsid w:val="00A93C4C"/>
    <w:rsid w:val="00B5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1C06B-2559-483D-BC0B-4104CAC1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C4C"/>
    <w:rPr>
      <w:rFonts w:ascii="Arial Narrow" w:eastAsia="Times New Roman" w:hAnsi="Arial Narrow" w:cs="Times New Roman"/>
      <w:sz w:val="24"/>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A93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20Pic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Pick</dc:creator>
  <cp:keywords/>
  <dc:description/>
  <cp:lastModifiedBy>Microsoft account</cp:lastModifiedBy>
  <cp:revision>2</cp:revision>
  <cp:lastPrinted>2024-04-02T16:01:00Z</cp:lastPrinted>
  <dcterms:created xsi:type="dcterms:W3CDTF">2024-04-03T14:17:00Z</dcterms:created>
  <dcterms:modified xsi:type="dcterms:W3CDTF">2024-04-03T14:17:00Z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